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</w:t>
      </w:r>
      <w:r w:rsidRPr="00984CA1">
        <w:rPr>
          <w:b/>
          <w:sz w:val="36"/>
          <w:szCs w:val="36"/>
          <w:u w:val="single"/>
          <w:vertAlign w:val="superscript"/>
        </w:rPr>
        <w:t>th</w:t>
      </w:r>
      <w:r w:rsidR="00984CA1">
        <w:rPr>
          <w:b/>
          <w:sz w:val="36"/>
          <w:szCs w:val="36"/>
          <w:u w:val="single"/>
        </w:rPr>
        <w:t xml:space="preserve"> form 2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3937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</w:t>
      </w:r>
      <w:r w:rsidR="004618D9">
        <w:rPr>
          <w:b/>
          <w:sz w:val="28"/>
          <w:szCs w:val="28"/>
          <w:u w:val="single"/>
        </w:rPr>
        <w:t xml:space="preserve">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14</w:t>
      </w:r>
      <w:r w:rsidRPr="00393716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="00280129">
        <w:rPr>
          <w:b/>
          <w:sz w:val="28"/>
          <w:szCs w:val="28"/>
          <w:u w:val="single"/>
        </w:rPr>
        <w:t>December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937"/>
        <w:gridCol w:w="4819"/>
      </w:tblGrid>
      <w:tr w:rsidR="00C22A18" w:rsidRPr="00B42F5F" w:rsidTr="00BB50F5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BB5954" w:rsidP="00DB7D68">
            <w:r>
              <w:t>Make yoursel</w:t>
            </w:r>
            <w:r w:rsidR="00B81521">
              <w:t>f some festive mince pies</w:t>
            </w:r>
            <w:r w:rsidR="00E33E7E">
              <w:t>. Fo</w:t>
            </w:r>
            <w:r w:rsidR="006D25B6">
              <w:t>l</w:t>
            </w:r>
            <w:r w:rsidR="00287056">
              <w:t>low the link for the recipe</w:t>
            </w:r>
            <w:r w:rsidR="00DB7D68">
              <w:t>. Find all the food items needed and</w:t>
            </w:r>
            <w:r w:rsidR="006D25B6">
              <w:t xml:space="preserve"> the utensils and make them</w:t>
            </w:r>
            <w:r w:rsidR="00DB7D68">
              <w:t xml:space="preserve"> with appropriate support. Tidy up, clean and </w:t>
            </w:r>
            <w:r w:rsidR="006D25B6">
              <w:t>wash up at the end</w:t>
            </w:r>
            <w:r w:rsidR="00DB7D68">
              <w:t xml:space="preserve">. </w:t>
            </w:r>
          </w:p>
          <w:p w:rsidR="00DB7D68" w:rsidRDefault="001A6D36" w:rsidP="00DB7D68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B44029D" wp14:editId="0B2520F2">
                      <wp:extent cx="304800" cy="304800"/>
                      <wp:effectExtent l="0" t="0" r="0" b="0"/>
                      <wp:docPr id="7" name="AutoShape 4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BBD" w:rsidRDefault="00575BBD" w:rsidP="001A6D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7+lBdoCAAD3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v:textbox>
                        <w:txbxContent>
                          <w:p w:rsidR="00575BBD" w:rsidRDefault="00575BBD" w:rsidP="001A6D3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A6D36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A6DAA93" wp14:editId="4C3587E4">
                      <wp:extent cx="304800" cy="304800"/>
                      <wp:effectExtent l="0" t="0" r="0" b="0"/>
                      <wp:docPr id="6" name="Rectangle 6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dyDSfYAgAA7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B7D68" w:rsidRDefault="00DB7D68" w:rsidP="00DB7D68"/>
          <w:p w:rsidR="00DB7D68" w:rsidRDefault="00DB7D68" w:rsidP="00DB7D68"/>
          <w:p w:rsidR="00BB5954" w:rsidRDefault="00BB5954" w:rsidP="00DB7D68"/>
          <w:p w:rsidR="00BB5954" w:rsidRDefault="00BB5954" w:rsidP="00DB7D68"/>
          <w:p w:rsidR="00DB7D68" w:rsidRPr="00DB7D68" w:rsidRDefault="00DB7D68" w:rsidP="00B81521">
            <w:bookmarkStart w:id="0" w:name="_GoBack"/>
            <w:bookmarkEnd w:id="0"/>
          </w:p>
        </w:tc>
        <w:tc>
          <w:tcPr>
            <w:tcW w:w="4819" w:type="dxa"/>
          </w:tcPr>
          <w:p w:rsidR="006D25B6" w:rsidRDefault="006D25B6">
            <w:r>
              <w:rPr>
                <w:noProof/>
                <w:lang w:eastAsia="en-GB"/>
              </w:rPr>
              <w:drawing>
                <wp:inline distT="0" distB="0" distL="0" distR="0" wp14:anchorId="26DBBD87" wp14:editId="3A444888">
                  <wp:extent cx="1371600" cy="1276350"/>
                  <wp:effectExtent l="0" t="0" r="0" b="0"/>
                  <wp:docPr id="2" name="Picture 2" descr="Mince Pies | Recipes Made Ea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ce Pies | Recipes Made Ea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B7" w:rsidRDefault="006D25B6">
            <w:hyperlink r:id="rId7" w:history="1">
              <w:r w:rsidRPr="00D4229A">
                <w:rPr>
                  <w:rStyle w:val="Hyperlink"/>
                </w:rPr>
                <w:t>https://www.bbcgoodfood.com/recipes/mince-pies</w:t>
              </w:r>
            </w:hyperlink>
          </w:p>
          <w:p w:rsidR="006D25B6" w:rsidRDefault="006D25B6"/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rPr>
                <w:sz w:val="16"/>
                <w:szCs w:val="16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lastRenderedPageBreak/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6E365C" w:rsidRDefault="00CC1714"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6E365C" w:rsidRDefault="006E365C"/>
          <w:p w:rsidR="006E365C" w:rsidRDefault="006E365C"/>
        </w:tc>
      </w:tr>
      <w:tr w:rsidR="004618D9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7B36DF" w:rsidRDefault="007B36DF">
            <w:pPr>
              <w:rPr>
                <w:sz w:val="24"/>
                <w:szCs w:val="24"/>
              </w:rPr>
            </w:pPr>
          </w:p>
          <w:p w:rsidR="007B36DF" w:rsidRDefault="007B36DF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DB7D68" w:rsidRPr="00B42F5F" w:rsidRDefault="00DB7D68" w:rsidP="00D83180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3F2B5F" w:rsidRDefault="00D83180" w:rsidP="002C6BC0">
            <w:r>
              <w:t xml:space="preserve">Use the internet to research Christmas decorations and make some decorations for your Christmas tree. You could use cupcake liners to make some trees and decorate </w:t>
            </w:r>
            <w:proofErr w:type="gramStart"/>
            <w:r>
              <w:t>them</w:t>
            </w:r>
            <w:proofErr w:type="gramEnd"/>
            <w:r>
              <w:t xml:space="preserve"> using stickers</w:t>
            </w:r>
            <w:r w:rsidR="007B36DF">
              <w:t xml:space="preserve">. </w:t>
            </w:r>
            <w:r>
              <w:t>Alternatively, you can make reindeer</w:t>
            </w:r>
            <w:r w:rsidR="00035098">
              <w:t>s</w:t>
            </w:r>
            <w:r>
              <w:t xml:space="preserve"> out of pine cones. </w:t>
            </w:r>
          </w:p>
          <w:p w:rsidR="00B64131" w:rsidRDefault="00035098" w:rsidP="002C6BC0">
            <w:r>
              <w:t>Have fun and use your imagination.</w:t>
            </w:r>
          </w:p>
          <w:p w:rsidR="00B64131" w:rsidRDefault="00B64131" w:rsidP="002C6BC0"/>
          <w:p w:rsidR="00B64131" w:rsidRDefault="00B64131" w:rsidP="002C6BC0"/>
          <w:p w:rsidR="00B64131" w:rsidRDefault="00B64131" w:rsidP="002C6BC0"/>
          <w:p w:rsidR="001E3800" w:rsidRDefault="001E3800" w:rsidP="002C6BC0"/>
          <w:p w:rsidR="001E3800" w:rsidRDefault="001E3800" w:rsidP="002C6BC0"/>
          <w:p w:rsidR="001E3800" w:rsidRDefault="001E3800" w:rsidP="002C6BC0"/>
          <w:p w:rsidR="007B36DF" w:rsidRDefault="007B36DF" w:rsidP="002C6BC0"/>
          <w:p w:rsidR="007B36DF" w:rsidRDefault="007B36DF" w:rsidP="002C6BC0"/>
          <w:p w:rsidR="001E3800" w:rsidRDefault="001E3800" w:rsidP="002C6BC0"/>
          <w:p w:rsidR="001E3800" w:rsidRDefault="001E3800" w:rsidP="001E380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Pr="00DB7D68" w:rsidRDefault="006E365C" w:rsidP="002C6BC0"/>
        </w:tc>
        <w:tc>
          <w:tcPr>
            <w:tcW w:w="4819" w:type="dxa"/>
          </w:tcPr>
          <w:p w:rsidR="004618D9" w:rsidRDefault="007C0F26">
            <w:r>
              <w:t>Ideas:</w:t>
            </w:r>
          </w:p>
          <w:p w:rsidR="006E365C" w:rsidRDefault="007B36DF">
            <w:r>
              <w:t xml:space="preserve">   </w:t>
            </w:r>
            <w:r w:rsidR="00D83180">
              <w:rPr>
                <w:noProof/>
                <w:lang w:eastAsia="en-GB"/>
              </w:rPr>
              <w:drawing>
                <wp:inline distT="0" distB="0" distL="0" distR="0" wp14:anchorId="4CE81612" wp14:editId="22382F93">
                  <wp:extent cx="1057275" cy="1585913"/>
                  <wp:effectExtent l="0" t="0" r="0" b="0"/>
                  <wp:docPr id="3" name="Picture 3" descr="Cupcake Liner Christmas Tree Ornaments - One Perfect Day | Easy christmas  ornaments, Christmas ornament crafts, Christmas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pcake Liner Christmas Tree Ornaments - One Perfect Day | Easy christmas  ornaments, Christmas ornament crafts, Christmas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8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5C" w:rsidRDefault="006E365C"/>
          <w:p w:rsidR="001E3800" w:rsidRDefault="00D83180">
            <w:r>
              <w:rPr>
                <w:noProof/>
                <w:lang w:eastAsia="en-GB"/>
              </w:rPr>
              <w:drawing>
                <wp:inline distT="0" distB="0" distL="0" distR="0" wp14:anchorId="2811AB88" wp14:editId="3D48E705">
                  <wp:extent cx="1504950" cy="1128713"/>
                  <wp:effectExtent l="0" t="0" r="0" b="0"/>
                  <wp:docPr id="5" name="Picture 5" descr="36 Brilliant DIY Decoration Ideas with Pinecones | Christmas crafts, Christmas  ornaments, Homemade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6 Brilliant DIY Decoration Ideas with Pinecones | Christmas crafts, Christmas  ornaments, Homemade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A18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/>
        </w:tc>
        <w:tc>
          <w:tcPr>
            <w:tcW w:w="4819" w:type="dxa"/>
          </w:tcPr>
          <w:p w:rsidR="006E365C" w:rsidRDefault="00424985" w:rsidP="00424985">
            <w:r>
              <w:rPr>
                <w:noProof/>
                <w:lang w:eastAsia="en-GB"/>
              </w:rPr>
              <w:drawing>
                <wp:inline distT="0" distB="0" distL="0" distR="0" wp14:anchorId="034D6567" wp14:editId="4B37CB0D">
                  <wp:extent cx="714375" cy="673894"/>
                  <wp:effectExtent l="0" t="0" r="0" b="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99" cy="67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8A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B64131">
            <w:r>
              <w:rPr>
                <w:u w:val="single"/>
              </w:rPr>
              <w:t>Vocational Studies - Gardening</w:t>
            </w:r>
          </w:p>
          <w:p w:rsidR="00DF0B63" w:rsidRDefault="00DF0B63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AC40FA" w:rsidRDefault="00B64131" w:rsidP="00B64131">
            <w:r>
              <w:t>Spend some time in</w:t>
            </w:r>
            <w:r w:rsidR="00E3718C">
              <w:t xml:space="preserve"> the garden, planting, digging or </w:t>
            </w:r>
            <w:r>
              <w:t>weeding</w:t>
            </w:r>
            <w:r w:rsidR="00424985">
              <w:t xml:space="preserve">. Fill up your bird seed feeders that you have made and the </w:t>
            </w:r>
            <w:r w:rsidR="003F2B5F">
              <w:t xml:space="preserve">replenish the bird seed </w:t>
            </w:r>
            <w:r w:rsidR="00424985">
              <w:t xml:space="preserve">fat balls. </w:t>
            </w:r>
          </w:p>
          <w:p w:rsidR="00AC40FA" w:rsidRDefault="00AC40FA" w:rsidP="00B64131"/>
          <w:p w:rsidR="00D91746" w:rsidRDefault="00D91746" w:rsidP="00B64131"/>
          <w:p w:rsidR="00AC40FA" w:rsidRDefault="00AC40FA" w:rsidP="00B64131"/>
          <w:p w:rsidR="002C6BC0" w:rsidRDefault="002C6BC0" w:rsidP="00D91746"/>
        </w:tc>
        <w:tc>
          <w:tcPr>
            <w:tcW w:w="4819" w:type="dxa"/>
          </w:tcPr>
          <w:p w:rsidR="00575BBD" w:rsidRDefault="00575BBD">
            <w:pPr>
              <w:rPr>
                <w:noProof/>
                <w:lang w:eastAsia="en-GB"/>
              </w:rPr>
            </w:pPr>
          </w:p>
          <w:p w:rsidR="00575BBD" w:rsidRDefault="00575BBD">
            <w:pPr>
              <w:rPr>
                <w:noProof/>
                <w:lang w:eastAsia="en-GB"/>
              </w:rPr>
            </w:pPr>
          </w:p>
          <w:p w:rsidR="00E3718C" w:rsidRDefault="00E3718C">
            <w:pPr>
              <w:rPr>
                <w:noProof/>
                <w:lang w:eastAsia="en-GB"/>
              </w:rPr>
            </w:pPr>
          </w:p>
          <w:p w:rsidR="004618D9" w:rsidRDefault="00EA2B2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C579C3">
              <w:rPr>
                <w:noProof/>
                <w:lang w:eastAsia="en-GB"/>
              </w:rPr>
              <w:t xml:space="preserve">   </w:t>
            </w: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/>
          <w:p w:rsidR="0024690A" w:rsidRDefault="0024690A"/>
          <w:p w:rsidR="0024690A" w:rsidRDefault="0024690A" w:rsidP="00424985"/>
        </w:tc>
      </w:tr>
      <w:tr w:rsidR="00B42F5F" w:rsidTr="001063B7">
        <w:tc>
          <w:tcPr>
            <w:tcW w:w="14170" w:type="dxa"/>
            <w:gridSpan w:val="3"/>
          </w:tcPr>
          <w:p w:rsidR="00B42F5F" w:rsidRPr="00424985" w:rsidRDefault="00424985" w:rsidP="00424985">
            <w:pPr>
              <w:jc w:val="center"/>
              <w:rPr>
                <w:color w:val="FF0000"/>
                <w:sz w:val="36"/>
                <w:szCs w:val="36"/>
              </w:rPr>
            </w:pPr>
            <w:r w:rsidRPr="00424985">
              <w:rPr>
                <w:color w:val="FF0000"/>
                <w:sz w:val="36"/>
                <w:szCs w:val="36"/>
              </w:rPr>
              <w:t>HAVE A</w:t>
            </w:r>
            <w:r>
              <w:rPr>
                <w:color w:val="FF0000"/>
                <w:sz w:val="36"/>
                <w:szCs w:val="36"/>
              </w:rPr>
              <w:t xml:space="preserve"> LOVELY CHRISTMAS AND NEW YEAR </w:t>
            </w:r>
          </w:p>
          <w:p w:rsidR="00424985" w:rsidRPr="00424985" w:rsidRDefault="00424985" w:rsidP="00424985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 xml:space="preserve">would love to see and hear about what you have been </w:t>
            </w:r>
            <w:proofErr w:type="gramStart"/>
            <w:r w:rsidR="008A2C03">
              <w:t>d</w:t>
            </w:r>
            <w:r w:rsidR="00DB7D68">
              <w:t>oing,</w:t>
            </w:r>
            <w:proofErr w:type="gramEnd"/>
            <w:r w:rsidR="00DB7D68">
              <w:t xml:space="preserve"> f</w:t>
            </w:r>
            <w:r w:rsidR="00AC40FA">
              <w:t>eel free to email Beth and Emma in 6</w:t>
            </w:r>
            <w:r w:rsidR="00AC40FA" w:rsidRPr="00AC40FA">
              <w:rPr>
                <w:vertAlign w:val="superscript"/>
              </w:rPr>
              <w:t>th</w:t>
            </w:r>
            <w:r w:rsidR="00AC40FA">
              <w:t xml:space="preserve"> form.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35098"/>
    <w:rsid w:val="000E4DB9"/>
    <w:rsid w:val="001063B7"/>
    <w:rsid w:val="00140140"/>
    <w:rsid w:val="001A6D36"/>
    <w:rsid w:val="001D2CCA"/>
    <w:rsid w:val="001E3800"/>
    <w:rsid w:val="0024690A"/>
    <w:rsid w:val="002503D2"/>
    <w:rsid w:val="00280129"/>
    <w:rsid w:val="00287056"/>
    <w:rsid w:val="002C6BC0"/>
    <w:rsid w:val="00371804"/>
    <w:rsid w:val="00393716"/>
    <w:rsid w:val="003C59A1"/>
    <w:rsid w:val="003F2B5F"/>
    <w:rsid w:val="00404995"/>
    <w:rsid w:val="00424985"/>
    <w:rsid w:val="004416E0"/>
    <w:rsid w:val="004618D9"/>
    <w:rsid w:val="004855B5"/>
    <w:rsid w:val="0049087D"/>
    <w:rsid w:val="004912A0"/>
    <w:rsid w:val="005324A1"/>
    <w:rsid w:val="0056051D"/>
    <w:rsid w:val="00575BBD"/>
    <w:rsid w:val="00646D02"/>
    <w:rsid w:val="00663941"/>
    <w:rsid w:val="00696E94"/>
    <w:rsid w:val="006C1DAE"/>
    <w:rsid w:val="006D0507"/>
    <w:rsid w:val="006D25B6"/>
    <w:rsid w:val="006E365C"/>
    <w:rsid w:val="00762195"/>
    <w:rsid w:val="00767BAF"/>
    <w:rsid w:val="007B36DF"/>
    <w:rsid w:val="007C0F26"/>
    <w:rsid w:val="00875354"/>
    <w:rsid w:val="008A2C03"/>
    <w:rsid w:val="008A62A0"/>
    <w:rsid w:val="00984CA1"/>
    <w:rsid w:val="009E0F8A"/>
    <w:rsid w:val="00A719A3"/>
    <w:rsid w:val="00A71E2E"/>
    <w:rsid w:val="00AC40FA"/>
    <w:rsid w:val="00B3289C"/>
    <w:rsid w:val="00B42F5F"/>
    <w:rsid w:val="00B447FD"/>
    <w:rsid w:val="00B64131"/>
    <w:rsid w:val="00B72F5F"/>
    <w:rsid w:val="00B81521"/>
    <w:rsid w:val="00BB50F5"/>
    <w:rsid w:val="00BB5954"/>
    <w:rsid w:val="00BD00F9"/>
    <w:rsid w:val="00C121A5"/>
    <w:rsid w:val="00C13580"/>
    <w:rsid w:val="00C22A18"/>
    <w:rsid w:val="00C35175"/>
    <w:rsid w:val="00C579C3"/>
    <w:rsid w:val="00CA1883"/>
    <w:rsid w:val="00CC1714"/>
    <w:rsid w:val="00CE55E2"/>
    <w:rsid w:val="00D2373C"/>
    <w:rsid w:val="00D46F50"/>
    <w:rsid w:val="00D50311"/>
    <w:rsid w:val="00D52778"/>
    <w:rsid w:val="00D601F7"/>
    <w:rsid w:val="00D83180"/>
    <w:rsid w:val="00D91746"/>
    <w:rsid w:val="00DB7D68"/>
    <w:rsid w:val="00DC145D"/>
    <w:rsid w:val="00DF0B63"/>
    <w:rsid w:val="00E15313"/>
    <w:rsid w:val="00E33E7E"/>
    <w:rsid w:val="00E3718C"/>
    <w:rsid w:val="00E921D1"/>
    <w:rsid w:val="00EA2B2D"/>
    <w:rsid w:val="00F15E8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bbcgoodfood.com/recipes/mince-p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12</cp:revision>
  <dcterms:created xsi:type="dcterms:W3CDTF">2020-12-06T14:21:00Z</dcterms:created>
  <dcterms:modified xsi:type="dcterms:W3CDTF">2020-12-06T14:40:00Z</dcterms:modified>
</cp:coreProperties>
</file>