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A0" w:rsidRPr="0049087D" w:rsidRDefault="004618D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Upper 6th</w:t>
      </w:r>
      <w:r w:rsidR="001D2CCA" w:rsidRPr="0049087D">
        <w:rPr>
          <w:b/>
          <w:sz w:val="36"/>
          <w:szCs w:val="36"/>
          <w:u w:val="single"/>
        </w:rPr>
        <w:t xml:space="preserve"> Class</w:t>
      </w:r>
      <w:r w:rsidR="00D50311">
        <w:rPr>
          <w:b/>
          <w:sz w:val="36"/>
          <w:szCs w:val="36"/>
          <w:u w:val="single"/>
        </w:rPr>
        <w:t xml:space="preserve"> - Monday and Tuesday</w:t>
      </w:r>
      <w:r>
        <w:rPr>
          <w:b/>
          <w:sz w:val="36"/>
          <w:szCs w:val="36"/>
          <w:u w:val="single"/>
        </w:rPr>
        <w:t xml:space="preserve"> </w:t>
      </w:r>
    </w:p>
    <w:p w:rsidR="00C22A18" w:rsidRPr="00B42F5F" w:rsidRDefault="004618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Weeks beginning</w:t>
      </w:r>
      <w:r w:rsidR="00E921D1" w:rsidRPr="00B42F5F">
        <w:rPr>
          <w:b/>
          <w:sz w:val="28"/>
          <w:szCs w:val="28"/>
          <w:u w:val="single"/>
        </w:rPr>
        <w:t xml:space="preserve">: </w:t>
      </w:r>
      <w:r w:rsidR="006060E1">
        <w:rPr>
          <w:b/>
          <w:sz w:val="28"/>
          <w:szCs w:val="28"/>
          <w:u w:val="single"/>
        </w:rPr>
        <w:t>4</w:t>
      </w:r>
      <w:r w:rsidR="00B42F5F" w:rsidRPr="00B42F5F">
        <w:rPr>
          <w:b/>
          <w:sz w:val="28"/>
          <w:szCs w:val="28"/>
          <w:u w:val="single"/>
          <w:vertAlign w:val="superscript"/>
        </w:rPr>
        <w:t>th</w:t>
      </w:r>
      <w:r w:rsidR="006060E1">
        <w:rPr>
          <w:b/>
          <w:sz w:val="28"/>
          <w:szCs w:val="28"/>
          <w:u w:val="single"/>
        </w:rPr>
        <w:t xml:space="preserve"> &amp; 11</w:t>
      </w:r>
      <w:r w:rsidR="00B42F5F" w:rsidRPr="00B42F5F">
        <w:rPr>
          <w:b/>
          <w:sz w:val="28"/>
          <w:szCs w:val="28"/>
          <w:u w:val="single"/>
          <w:vertAlign w:val="superscript"/>
        </w:rPr>
        <w:t>th</w:t>
      </w:r>
      <w:r w:rsidR="006060E1">
        <w:rPr>
          <w:b/>
          <w:sz w:val="28"/>
          <w:szCs w:val="28"/>
          <w:u w:val="single"/>
        </w:rPr>
        <w:t xml:space="preserve"> May</w:t>
      </w:r>
      <w:r w:rsidR="00B42F5F" w:rsidRPr="00B42F5F">
        <w:rPr>
          <w:b/>
          <w:sz w:val="28"/>
          <w:szCs w:val="28"/>
          <w:u w:val="single"/>
        </w:rPr>
        <w:t xml:space="preserve"> 2020</w:t>
      </w:r>
      <w:r w:rsidR="00C22A18">
        <w:rPr>
          <w:b/>
          <w:sz w:val="28"/>
          <w:szCs w:val="28"/>
          <w:u w:val="single"/>
        </w:rPr>
        <w:t xml:space="preserve">  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4"/>
        <w:gridCol w:w="7937"/>
        <w:gridCol w:w="4819"/>
      </w:tblGrid>
      <w:tr w:rsidR="00C22A18" w:rsidRPr="00B42F5F" w:rsidTr="00BB50F5">
        <w:tc>
          <w:tcPr>
            <w:tcW w:w="1414" w:type="dxa"/>
          </w:tcPr>
          <w:p w:rsidR="00E921D1" w:rsidRPr="00B42F5F" w:rsidRDefault="004618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937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4819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  <w:r w:rsidR="00DF590B">
              <w:rPr>
                <w:b/>
                <w:sz w:val="28"/>
                <w:szCs w:val="28"/>
              </w:rPr>
              <w:t>/Resources</w:t>
            </w:r>
          </w:p>
        </w:tc>
      </w:tr>
      <w:tr w:rsidR="00C22A18" w:rsidTr="008A2C03">
        <w:tc>
          <w:tcPr>
            <w:tcW w:w="1414" w:type="dxa"/>
            <w:shd w:val="clear" w:color="auto" w:fill="FFC000"/>
          </w:tcPr>
          <w:p w:rsidR="00DB7D68" w:rsidRDefault="00DB7D68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am</w:t>
            </w:r>
            <w:r w:rsidR="00DB7D68">
              <w:rPr>
                <w:sz w:val="24"/>
                <w:szCs w:val="24"/>
              </w:rPr>
              <w:t xml:space="preserve"> (week 1)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am 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2 )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E3346F" w:rsidRDefault="00E3346F">
            <w:pPr>
              <w:rPr>
                <w:sz w:val="24"/>
                <w:szCs w:val="24"/>
              </w:rPr>
            </w:pPr>
          </w:p>
          <w:p w:rsidR="00E3346F" w:rsidRPr="00B42F5F" w:rsidRDefault="00E3346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B42F5F" w:rsidRDefault="00DB7D68" w:rsidP="004618D9">
            <w:pPr>
              <w:rPr>
                <w:u w:val="single"/>
              </w:rPr>
            </w:pPr>
            <w:r w:rsidRPr="00DB7D68">
              <w:rPr>
                <w:u w:val="single"/>
              </w:rPr>
              <w:t>Shop, Cook and Eat</w:t>
            </w:r>
          </w:p>
          <w:p w:rsidR="00DB7D68" w:rsidRDefault="00DB7D68" w:rsidP="00DB7D68">
            <w:r>
              <w:t>Choose a si</w:t>
            </w:r>
            <w:r w:rsidR="00DF590B">
              <w:t>mple meal to make f</w:t>
            </w:r>
            <w:r w:rsidR="00CE51AD">
              <w:t>or lunch/dinner (soup and sandwiches</w:t>
            </w:r>
            <w:r>
              <w:t xml:space="preserve">). Find all the food items needed and the utensils and make the snack with appropriate support. Tidy up, clean and wash up at the end of your lunch. </w:t>
            </w:r>
            <w:r w:rsidR="00DF590B">
              <w:t>Work on independence</w:t>
            </w:r>
            <w:r w:rsidR="00B27CB3">
              <w:t xml:space="preserve"> skills from</w:t>
            </w:r>
            <w:r w:rsidR="00DF590B">
              <w:t xml:space="preserve"> the previous week.</w:t>
            </w:r>
          </w:p>
          <w:p w:rsidR="00DB7D68" w:rsidRDefault="00DB7D68" w:rsidP="00DB7D68"/>
          <w:p w:rsidR="00DB7D68" w:rsidRDefault="00DB7D68" w:rsidP="00DB7D68"/>
          <w:p w:rsidR="00216E76" w:rsidRDefault="00216E76" w:rsidP="00DB7D68"/>
          <w:p w:rsidR="00DB7D68" w:rsidRDefault="00DB7D68" w:rsidP="00DB7D68">
            <w:r>
              <w:t>Choose another si</w:t>
            </w:r>
            <w:r w:rsidR="00DF590B">
              <w:t xml:space="preserve">mple meal to make for lunch/dinner </w:t>
            </w:r>
            <w:r w:rsidR="00CE51AD">
              <w:t>(</w:t>
            </w:r>
            <w:proofErr w:type="gramStart"/>
            <w:r w:rsidR="00CE51AD">
              <w:t xml:space="preserve">spaghetti </w:t>
            </w:r>
            <w:r w:rsidR="00216E76">
              <w:t xml:space="preserve"> </w:t>
            </w:r>
            <w:proofErr w:type="spellStart"/>
            <w:r w:rsidR="00CE51AD">
              <w:t>bolognese</w:t>
            </w:r>
            <w:proofErr w:type="spellEnd"/>
            <w:proofErr w:type="gramEnd"/>
            <w:r>
              <w:t xml:space="preserve">). Find all the food items needed and the utensils and make the snack with appropriate support. Tidy up, clean and wash up at the end of your lunch. </w:t>
            </w:r>
            <w:r w:rsidR="00DF590B">
              <w:t xml:space="preserve"> Work on </w:t>
            </w:r>
            <w:r w:rsidR="00B27CB3">
              <w:t>independence skills from</w:t>
            </w:r>
            <w:r w:rsidR="00DF590B">
              <w:t xml:space="preserve"> the previous week.</w:t>
            </w:r>
          </w:p>
          <w:p w:rsidR="00DB7D68" w:rsidRPr="00DB7D68" w:rsidRDefault="00DB7D68" w:rsidP="00DB7D68"/>
        </w:tc>
        <w:tc>
          <w:tcPr>
            <w:tcW w:w="4819" w:type="dxa"/>
          </w:tcPr>
          <w:p w:rsidR="00B27CB3" w:rsidRPr="00780510" w:rsidRDefault="00B27CB3" w:rsidP="00B27CB3">
            <w:pPr>
              <w:rPr>
                <w:sz w:val="16"/>
                <w:szCs w:val="16"/>
                <w:u w:val="single"/>
              </w:rPr>
            </w:pPr>
            <w:r w:rsidRPr="00780510">
              <w:rPr>
                <w:sz w:val="16"/>
                <w:szCs w:val="16"/>
                <w:u w:val="single"/>
              </w:rPr>
              <w:t>When setting the table: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Wash your hands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Clean the table 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Decide which cutlery you will need and find the cutlery from the drawer 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out the people in your family  - count out individually how many knifes/spoons/forks you will need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out the mats and place them on the table with the cutlery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how many drinks you will need for each family member and make the drinks. Maybe you could take an order for drinks? Like in a café.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What else do you need for the table? Sauces/ spoons to serve food out </w:t>
            </w:r>
            <w:proofErr w:type="spellStart"/>
            <w:r w:rsidRPr="00780510">
              <w:rPr>
                <w:sz w:val="16"/>
                <w:szCs w:val="16"/>
              </w:rPr>
              <w:t>etc</w:t>
            </w:r>
            <w:proofErr w:type="spellEnd"/>
          </w:p>
          <w:p w:rsidR="00B27CB3" w:rsidRPr="00780510" w:rsidRDefault="00B27CB3" w:rsidP="00B27CB3">
            <w:pPr>
              <w:rPr>
                <w:sz w:val="16"/>
                <w:szCs w:val="16"/>
              </w:rPr>
            </w:pPr>
          </w:p>
          <w:p w:rsidR="00B27CB3" w:rsidRPr="00780510" w:rsidRDefault="00B27CB3" w:rsidP="00B27CB3">
            <w:pPr>
              <w:rPr>
                <w:sz w:val="16"/>
                <w:szCs w:val="16"/>
                <w:u w:val="single"/>
              </w:rPr>
            </w:pPr>
            <w:r w:rsidRPr="00780510">
              <w:rPr>
                <w:sz w:val="16"/>
                <w:szCs w:val="16"/>
                <w:u w:val="single"/>
              </w:rPr>
              <w:t>Making your meal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Wash your hands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Look at your recipe or chosen lunch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Decide what items you will need to make it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Find all the ingredients  in your kitchen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Find all the utensils you will need – knifes/chopping board/graters </w:t>
            </w:r>
            <w:proofErr w:type="spellStart"/>
            <w:r w:rsidRPr="00780510">
              <w:rPr>
                <w:sz w:val="16"/>
                <w:szCs w:val="16"/>
              </w:rPr>
              <w:t>etc</w:t>
            </w:r>
            <w:proofErr w:type="spellEnd"/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Make your chosen lunch with support from a family member</w:t>
            </w:r>
          </w:p>
          <w:p w:rsidR="00B27CB3" w:rsidRPr="00780510" w:rsidRDefault="00B27CB3" w:rsidP="00B27CB3">
            <w:pPr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Once everyone has finished, don’t forget to wash up and clean the table!!</w:t>
            </w:r>
          </w:p>
          <w:p w:rsidR="006E365C" w:rsidRDefault="006E365C"/>
          <w:p w:rsidR="00E3346F" w:rsidRDefault="00E3346F"/>
          <w:p w:rsidR="00E3346F" w:rsidRDefault="00E3346F"/>
          <w:p w:rsidR="00E3346F" w:rsidRDefault="00E3346F"/>
          <w:p w:rsidR="00E3346F" w:rsidRDefault="00E3346F"/>
        </w:tc>
      </w:tr>
      <w:tr w:rsidR="004618D9" w:rsidTr="008A2C03">
        <w:tc>
          <w:tcPr>
            <w:tcW w:w="1414" w:type="dxa"/>
            <w:shd w:val="clear" w:color="auto" w:fill="FFC000"/>
          </w:tcPr>
          <w:p w:rsidR="00DB7D68" w:rsidRDefault="00DB7D68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pm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1 )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E3346F" w:rsidRDefault="00E3346F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F76D2B" w:rsidRDefault="00F76D2B">
            <w:pPr>
              <w:rPr>
                <w:sz w:val="24"/>
                <w:szCs w:val="24"/>
              </w:rPr>
            </w:pPr>
          </w:p>
          <w:p w:rsidR="00F76D2B" w:rsidRDefault="00F76D2B">
            <w:pPr>
              <w:rPr>
                <w:sz w:val="24"/>
                <w:szCs w:val="24"/>
              </w:rPr>
            </w:pPr>
          </w:p>
          <w:p w:rsidR="00F76D2B" w:rsidRDefault="00F76D2B">
            <w:pPr>
              <w:rPr>
                <w:sz w:val="24"/>
                <w:szCs w:val="24"/>
              </w:rPr>
            </w:pPr>
          </w:p>
          <w:p w:rsidR="00F76D2B" w:rsidRDefault="00F76D2B">
            <w:pPr>
              <w:rPr>
                <w:sz w:val="24"/>
                <w:szCs w:val="24"/>
              </w:rPr>
            </w:pPr>
          </w:p>
          <w:p w:rsidR="00F76D2B" w:rsidRDefault="00F76D2B">
            <w:pPr>
              <w:rPr>
                <w:sz w:val="24"/>
                <w:szCs w:val="24"/>
              </w:rPr>
            </w:pPr>
          </w:p>
          <w:p w:rsidR="00F76D2B" w:rsidRDefault="00F76D2B">
            <w:pPr>
              <w:rPr>
                <w:sz w:val="24"/>
                <w:szCs w:val="24"/>
              </w:rPr>
            </w:pPr>
          </w:p>
          <w:p w:rsidR="00F76D2B" w:rsidRDefault="00F76D2B">
            <w:pPr>
              <w:rPr>
                <w:sz w:val="24"/>
                <w:szCs w:val="24"/>
              </w:rPr>
            </w:pPr>
          </w:p>
          <w:p w:rsidR="00F76D2B" w:rsidRDefault="00F76D2B">
            <w:pPr>
              <w:rPr>
                <w:sz w:val="24"/>
                <w:szCs w:val="24"/>
              </w:rPr>
            </w:pPr>
          </w:p>
          <w:p w:rsidR="00F76D2B" w:rsidRDefault="00F76D2B">
            <w:pPr>
              <w:rPr>
                <w:sz w:val="24"/>
                <w:szCs w:val="24"/>
              </w:rPr>
            </w:pPr>
          </w:p>
          <w:p w:rsidR="00F76D2B" w:rsidRDefault="00F76D2B">
            <w:pPr>
              <w:rPr>
                <w:sz w:val="24"/>
                <w:szCs w:val="24"/>
              </w:rPr>
            </w:pPr>
          </w:p>
          <w:p w:rsidR="00F76D2B" w:rsidRDefault="00F76D2B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pm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2)</w:t>
            </w:r>
          </w:p>
          <w:p w:rsidR="00DB7D68" w:rsidRPr="00B42F5F" w:rsidRDefault="00DB7D68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4618D9" w:rsidRDefault="00DB7D68" w:rsidP="004618D9">
            <w:pPr>
              <w:rPr>
                <w:u w:val="single"/>
              </w:rPr>
            </w:pPr>
            <w:r w:rsidRPr="00DB7D68">
              <w:rPr>
                <w:u w:val="single"/>
              </w:rPr>
              <w:t>Enterprise</w:t>
            </w:r>
          </w:p>
          <w:p w:rsidR="00395742" w:rsidRDefault="00395742" w:rsidP="004618D9">
            <w:r>
              <w:t>Continue working in your</w:t>
            </w:r>
            <w:r w:rsidR="00DB7D68">
              <w:t xml:space="preserve"> garden, plan</w:t>
            </w:r>
            <w:r w:rsidR="00D83021">
              <w:t>ting, digging, weeding or watering your</w:t>
            </w:r>
            <w:r w:rsidR="00DB7D68">
              <w:t xml:space="preserve"> seeds.</w:t>
            </w:r>
            <w:r>
              <w:t xml:space="preserve"> </w:t>
            </w:r>
            <w:r w:rsidR="00D83021">
              <w:t xml:space="preserve">Make sure your bird feeders that you made from last week are full up with seeds for our feathered friends. </w:t>
            </w:r>
          </w:p>
          <w:p w:rsidR="00F76D2B" w:rsidRDefault="00F76D2B" w:rsidP="004618D9">
            <w:r>
              <w:t>Alternatively</w:t>
            </w:r>
            <w:bookmarkStart w:id="0" w:name="_GoBack"/>
            <w:bookmarkEnd w:id="0"/>
            <w:r>
              <w:t>, plan a party for VE day on 8</w:t>
            </w:r>
            <w:r w:rsidRPr="00F76D2B">
              <w:rPr>
                <w:vertAlign w:val="superscript"/>
              </w:rPr>
              <w:t>th</w:t>
            </w:r>
            <w:r>
              <w:t xml:space="preserve"> of May. Make decorations in red, white and blue and plan a picnic to have in your garden. </w:t>
            </w:r>
          </w:p>
          <w:p w:rsidR="002C6BC0" w:rsidRDefault="002C6BC0" w:rsidP="002C6BC0"/>
          <w:p w:rsidR="00E3346F" w:rsidRDefault="00E3346F" w:rsidP="002C6BC0"/>
          <w:p w:rsidR="00E3346F" w:rsidRDefault="00E3346F" w:rsidP="002C6BC0"/>
          <w:p w:rsidR="00F76D2B" w:rsidRDefault="00F76D2B" w:rsidP="002C6BC0"/>
          <w:p w:rsidR="00F76D2B" w:rsidRDefault="00F76D2B" w:rsidP="002C6BC0"/>
          <w:p w:rsidR="00F76D2B" w:rsidRDefault="00F76D2B" w:rsidP="002C6BC0"/>
          <w:p w:rsidR="00F76D2B" w:rsidRDefault="00F76D2B" w:rsidP="002C6BC0"/>
          <w:p w:rsidR="00F76D2B" w:rsidRDefault="00F76D2B" w:rsidP="002C6BC0"/>
          <w:p w:rsidR="00F76D2B" w:rsidRDefault="00F76D2B" w:rsidP="002C6BC0"/>
          <w:p w:rsidR="00F76D2B" w:rsidRDefault="00F76D2B" w:rsidP="002C6BC0"/>
          <w:p w:rsidR="00F76D2B" w:rsidRDefault="00F76D2B" w:rsidP="002C6BC0"/>
          <w:p w:rsidR="00F76D2B" w:rsidRDefault="00F76D2B" w:rsidP="002C6BC0"/>
          <w:p w:rsidR="00F76D2B" w:rsidRDefault="00F76D2B" w:rsidP="002C6BC0"/>
          <w:p w:rsidR="006E365C" w:rsidRDefault="00395742" w:rsidP="002C6BC0">
            <w:r>
              <w:t xml:space="preserve">From your household recycling, find a </w:t>
            </w:r>
            <w:r w:rsidR="005D1C81">
              <w:t xml:space="preserve">glass </w:t>
            </w:r>
            <w:proofErr w:type="spellStart"/>
            <w:r w:rsidR="005D1C81">
              <w:t>jam</w:t>
            </w:r>
            <w:proofErr w:type="spellEnd"/>
            <w:r w:rsidR="005D1C81">
              <w:t xml:space="preserve"> jar.  Design your jam jar first, then using paint, decorate the outside of the glass from your design. These will look beautiful in the gard</w:t>
            </w:r>
            <w:r w:rsidR="00370D29">
              <w:t>en with a tea light in… or</w:t>
            </w:r>
            <w:r w:rsidR="005D1C81">
              <w:t xml:space="preserve"> inside if you prefer. </w:t>
            </w:r>
            <w:r w:rsidR="002C6BC0">
              <w:t xml:space="preserve"> </w:t>
            </w:r>
          </w:p>
          <w:p w:rsidR="006E365C" w:rsidRPr="00DB7D68" w:rsidRDefault="006E365C" w:rsidP="002C6BC0"/>
        </w:tc>
        <w:tc>
          <w:tcPr>
            <w:tcW w:w="4819" w:type="dxa"/>
          </w:tcPr>
          <w:p w:rsidR="004618D9" w:rsidRDefault="004618D9"/>
          <w:p w:rsidR="006E365C" w:rsidRDefault="00F76D2B">
            <w:r>
              <w:rPr>
                <w:noProof/>
                <w:lang w:eastAsia="en-GB"/>
              </w:rPr>
              <w:drawing>
                <wp:inline distT="0" distB="0" distL="0" distR="0" wp14:anchorId="65C384C0" wp14:editId="1EEDFC66">
                  <wp:extent cx="1747441" cy="2466975"/>
                  <wp:effectExtent l="0" t="0" r="5715" b="0"/>
                  <wp:docPr id="2" name="Picture 2" descr="VE Day 75 Stay at Home Street Party - Voluntary Action Rotherha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 Day 75 Stay at Home Street Party - Voluntary Action Rotherha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646" cy="2472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65C" w:rsidRDefault="006E365C"/>
          <w:p w:rsidR="006E365C" w:rsidRDefault="006E365C"/>
          <w:p w:rsidR="00216E76" w:rsidRDefault="00216E76"/>
          <w:p w:rsidR="006E365C" w:rsidRDefault="006E365C"/>
          <w:p w:rsidR="006E365C" w:rsidRDefault="005D1C81">
            <w:r>
              <w:rPr>
                <w:noProof/>
                <w:lang w:eastAsia="en-GB"/>
              </w:rPr>
              <w:drawing>
                <wp:inline distT="0" distB="0" distL="0" distR="0" wp14:anchorId="1880A10B" wp14:editId="19AEDCFE">
                  <wp:extent cx="1962150" cy="1298749"/>
                  <wp:effectExtent l="0" t="0" r="0" b="0"/>
                  <wp:docPr id="1" name="Picture 1" descr="Jam jar tea lights | Jam jar crafts, Childrens christmas craf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m jar tea lights | Jam jar crafts, Childrens christmas craf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620" cy="130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65C" w:rsidRDefault="006E365C" w:rsidP="005D1C81"/>
        </w:tc>
      </w:tr>
      <w:tr w:rsidR="00C22A18" w:rsidTr="008A2C03">
        <w:tc>
          <w:tcPr>
            <w:tcW w:w="1414" w:type="dxa"/>
            <w:shd w:val="clear" w:color="auto" w:fill="00B0F0"/>
          </w:tcPr>
          <w:p w:rsidR="002C6BC0" w:rsidRDefault="002C6BC0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am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1)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2C6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  <w:r w:rsidR="00DB7D68">
              <w:rPr>
                <w:sz w:val="24"/>
                <w:szCs w:val="24"/>
              </w:rPr>
              <w:t xml:space="preserve"> am</w:t>
            </w:r>
          </w:p>
          <w:p w:rsidR="00DB7D68" w:rsidRPr="00B42F5F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2)</w:t>
            </w:r>
          </w:p>
        </w:tc>
        <w:tc>
          <w:tcPr>
            <w:tcW w:w="7937" w:type="dxa"/>
          </w:tcPr>
          <w:p w:rsidR="00B42F5F" w:rsidRDefault="002C6BC0">
            <w:pPr>
              <w:rPr>
                <w:u w:val="single"/>
              </w:rPr>
            </w:pPr>
            <w:r w:rsidRPr="002C6BC0">
              <w:rPr>
                <w:u w:val="single"/>
              </w:rPr>
              <w:lastRenderedPageBreak/>
              <w:t xml:space="preserve">Vocational </w:t>
            </w:r>
            <w:r>
              <w:rPr>
                <w:u w:val="single"/>
              </w:rPr>
              <w:t>–</w:t>
            </w:r>
            <w:r w:rsidRPr="002C6BC0">
              <w:rPr>
                <w:u w:val="single"/>
              </w:rPr>
              <w:t xml:space="preserve"> Recycling</w:t>
            </w:r>
          </w:p>
          <w:p w:rsidR="002C6BC0" w:rsidRDefault="002C6BC0" w:rsidP="002C6BC0">
            <w:r>
              <w:t>Sort your families recycling into different sections (</w:t>
            </w:r>
            <w:proofErr w:type="spellStart"/>
            <w:r>
              <w:t>e.g</w:t>
            </w:r>
            <w:proofErr w:type="spellEnd"/>
            <w:r>
              <w:t xml:space="preserve"> plastic, tins, food,</w:t>
            </w:r>
            <w:r w:rsidR="00D50311">
              <w:t xml:space="preserve"> </w:t>
            </w:r>
            <w:r>
              <w:t>cardboard). Then place them in the correct bins.</w:t>
            </w:r>
          </w:p>
          <w:p w:rsidR="002C6BC0" w:rsidRDefault="002C6BC0" w:rsidP="002C6BC0"/>
          <w:p w:rsidR="002C6BC0" w:rsidRDefault="002C6BC0" w:rsidP="002C6BC0"/>
          <w:p w:rsidR="002C6BC0" w:rsidRDefault="002C6BC0" w:rsidP="002C6BC0"/>
          <w:p w:rsidR="002C6BC0" w:rsidRPr="002C6BC0" w:rsidRDefault="002C6BC0" w:rsidP="002C6BC0">
            <w:r>
              <w:t>Continue to sort your families recycling into different sections (</w:t>
            </w:r>
            <w:proofErr w:type="spellStart"/>
            <w:r>
              <w:t>e.g</w:t>
            </w:r>
            <w:proofErr w:type="spellEnd"/>
            <w:r>
              <w:t xml:space="preserve"> plastic, tins, food,</w:t>
            </w:r>
            <w:r w:rsidR="00D50311">
              <w:t xml:space="preserve"> </w:t>
            </w:r>
            <w:r>
              <w:t>cardboard). Then place them in the correct bins.</w:t>
            </w:r>
          </w:p>
        </w:tc>
        <w:tc>
          <w:tcPr>
            <w:tcW w:w="4819" w:type="dxa"/>
          </w:tcPr>
          <w:p w:rsidR="00E921D1" w:rsidRDefault="00E921D1"/>
          <w:p w:rsidR="006E365C" w:rsidRDefault="006E365C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6460C660" wp14:editId="6FA7435D">
                  <wp:extent cx="1310545" cy="1236281"/>
                  <wp:effectExtent l="0" t="0" r="4445" b="2540"/>
                  <wp:docPr id="4" name="Picture 4" descr="Recycling symbo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ycling symbo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2" cy="124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D9" w:rsidTr="008A2C03">
        <w:tc>
          <w:tcPr>
            <w:tcW w:w="1414" w:type="dxa"/>
            <w:shd w:val="clear" w:color="auto" w:fill="00B0F0"/>
          </w:tcPr>
          <w:p w:rsidR="002C6BC0" w:rsidRDefault="002C6BC0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pm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1)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F0B63" w:rsidRDefault="00DF0B63">
            <w:pPr>
              <w:rPr>
                <w:sz w:val="24"/>
                <w:szCs w:val="24"/>
              </w:rPr>
            </w:pPr>
          </w:p>
          <w:p w:rsidR="00DF0B63" w:rsidRDefault="00DF0B63">
            <w:pPr>
              <w:rPr>
                <w:sz w:val="24"/>
                <w:szCs w:val="24"/>
              </w:rPr>
            </w:pPr>
          </w:p>
          <w:p w:rsidR="005119D9" w:rsidRDefault="005119D9">
            <w:pPr>
              <w:rPr>
                <w:sz w:val="24"/>
                <w:szCs w:val="24"/>
              </w:rPr>
            </w:pPr>
          </w:p>
          <w:p w:rsidR="005119D9" w:rsidRDefault="005119D9">
            <w:pPr>
              <w:rPr>
                <w:sz w:val="24"/>
                <w:szCs w:val="24"/>
              </w:rPr>
            </w:pPr>
          </w:p>
          <w:p w:rsidR="005119D9" w:rsidRDefault="005119D9">
            <w:pPr>
              <w:rPr>
                <w:sz w:val="24"/>
                <w:szCs w:val="24"/>
              </w:rPr>
            </w:pPr>
          </w:p>
          <w:p w:rsidR="005119D9" w:rsidRDefault="005119D9">
            <w:pPr>
              <w:rPr>
                <w:sz w:val="24"/>
                <w:szCs w:val="24"/>
              </w:rPr>
            </w:pPr>
          </w:p>
          <w:p w:rsidR="00AE7D79" w:rsidRDefault="00AE7D79">
            <w:pPr>
              <w:rPr>
                <w:sz w:val="24"/>
                <w:szCs w:val="24"/>
              </w:rPr>
            </w:pPr>
          </w:p>
          <w:p w:rsidR="00AE7D79" w:rsidRDefault="00AE7D79">
            <w:pPr>
              <w:rPr>
                <w:sz w:val="24"/>
                <w:szCs w:val="24"/>
              </w:rPr>
            </w:pPr>
          </w:p>
          <w:p w:rsidR="0091349C" w:rsidRDefault="0091349C">
            <w:pPr>
              <w:rPr>
                <w:sz w:val="24"/>
                <w:szCs w:val="24"/>
              </w:rPr>
            </w:pPr>
          </w:p>
          <w:p w:rsidR="0091349C" w:rsidRDefault="0091349C">
            <w:pPr>
              <w:rPr>
                <w:sz w:val="24"/>
                <w:szCs w:val="24"/>
              </w:rPr>
            </w:pPr>
          </w:p>
          <w:p w:rsidR="0091349C" w:rsidRDefault="0091349C">
            <w:pPr>
              <w:rPr>
                <w:sz w:val="24"/>
                <w:szCs w:val="24"/>
              </w:rPr>
            </w:pPr>
          </w:p>
          <w:p w:rsidR="0091349C" w:rsidRDefault="0091349C">
            <w:pPr>
              <w:rPr>
                <w:sz w:val="24"/>
                <w:szCs w:val="24"/>
              </w:rPr>
            </w:pPr>
          </w:p>
          <w:p w:rsidR="0091349C" w:rsidRDefault="0091349C">
            <w:pPr>
              <w:rPr>
                <w:sz w:val="24"/>
                <w:szCs w:val="24"/>
              </w:rPr>
            </w:pPr>
          </w:p>
          <w:p w:rsidR="0091349C" w:rsidRDefault="0091349C">
            <w:pPr>
              <w:rPr>
                <w:sz w:val="24"/>
                <w:szCs w:val="24"/>
              </w:rPr>
            </w:pPr>
          </w:p>
          <w:p w:rsidR="0091349C" w:rsidRDefault="0091349C">
            <w:pPr>
              <w:rPr>
                <w:sz w:val="24"/>
                <w:szCs w:val="24"/>
              </w:rPr>
            </w:pPr>
          </w:p>
          <w:p w:rsidR="0091349C" w:rsidRDefault="0091349C">
            <w:pPr>
              <w:rPr>
                <w:sz w:val="24"/>
                <w:szCs w:val="24"/>
              </w:rPr>
            </w:pPr>
          </w:p>
          <w:p w:rsidR="0091349C" w:rsidRDefault="0091349C">
            <w:pPr>
              <w:rPr>
                <w:sz w:val="24"/>
                <w:szCs w:val="24"/>
              </w:rPr>
            </w:pPr>
          </w:p>
          <w:p w:rsidR="0091349C" w:rsidRDefault="0091349C">
            <w:pPr>
              <w:rPr>
                <w:sz w:val="24"/>
                <w:szCs w:val="24"/>
              </w:rPr>
            </w:pPr>
          </w:p>
          <w:p w:rsidR="0091349C" w:rsidRDefault="0091349C">
            <w:pPr>
              <w:rPr>
                <w:sz w:val="24"/>
                <w:szCs w:val="24"/>
              </w:rPr>
            </w:pPr>
          </w:p>
          <w:p w:rsidR="0091349C" w:rsidRDefault="0091349C">
            <w:pPr>
              <w:rPr>
                <w:sz w:val="24"/>
                <w:szCs w:val="24"/>
              </w:rPr>
            </w:pPr>
          </w:p>
          <w:p w:rsidR="0091349C" w:rsidRDefault="0091349C">
            <w:pPr>
              <w:rPr>
                <w:sz w:val="24"/>
                <w:szCs w:val="24"/>
              </w:rPr>
            </w:pPr>
          </w:p>
          <w:p w:rsidR="0091349C" w:rsidRDefault="0091349C">
            <w:pPr>
              <w:rPr>
                <w:sz w:val="24"/>
                <w:szCs w:val="24"/>
              </w:rPr>
            </w:pPr>
          </w:p>
          <w:p w:rsidR="0091349C" w:rsidRDefault="0091349C">
            <w:pPr>
              <w:rPr>
                <w:sz w:val="24"/>
                <w:szCs w:val="24"/>
              </w:rPr>
            </w:pPr>
          </w:p>
          <w:p w:rsidR="00AE7D79" w:rsidRDefault="00AE7D79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pm 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Pr="00B42F5F" w:rsidRDefault="00DB7D68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4618D9" w:rsidRDefault="002C6BC0">
            <w:r w:rsidRPr="002C6BC0">
              <w:rPr>
                <w:u w:val="single"/>
              </w:rPr>
              <w:lastRenderedPageBreak/>
              <w:t xml:space="preserve">Gym </w:t>
            </w:r>
            <w:r w:rsidR="00DF0B63">
              <w:rPr>
                <w:u w:val="single"/>
              </w:rPr>
              <w:t>/</w:t>
            </w:r>
            <w:r w:rsidRPr="002C6BC0">
              <w:rPr>
                <w:u w:val="single"/>
              </w:rPr>
              <w:t>Sensory</w:t>
            </w:r>
            <w:r>
              <w:t xml:space="preserve"> </w:t>
            </w:r>
          </w:p>
          <w:p w:rsidR="00E3346F" w:rsidRDefault="002C6BC0">
            <w:r>
              <w:t xml:space="preserve">Gym – </w:t>
            </w:r>
            <w:r w:rsidR="000C1C2C">
              <w:t>You should now have your own workout from 10 exercises that you have chosen and put together. Keep practis</w:t>
            </w:r>
            <w:r w:rsidR="00F610B5">
              <w:t>ing them and see if you can improve your fitness levels</w:t>
            </w:r>
            <w:r w:rsidR="000C1C2C">
              <w:t xml:space="preserve">.  Continue to do the routine with your family. Remember, you are the teacher! </w:t>
            </w:r>
            <w:r w:rsidR="005119D9">
              <w:t>Remember to warm down and stretch after your work out.</w:t>
            </w:r>
          </w:p>
          <w:p w:rsidR="00176BBD" w:rsidRDefault="00176BBD"/>
          <w:p w:rsidR="0091349C" w:rsidRDefault="0091349C"/>
          <w:p w:rsidR="0091349C" w:rsidRDefault="0091349C"/>
          <w:p w:rsidR="0091349C" w:rsidRDefault="0091349C"/>
          <w:p w:rsidR="005119D9" w:rsidRDefault="00AE7D79">
            <w:r>
              <w:t>Sensory –</w:t>
            </w:r>
            <w:r>
              <w:rPr>
                <w:noProof/>
              </w:rPr>
              <w:t>It</w:t>
            </w:r>
            <w:r w:rsidR="00E3346F">
              <w:rPr>
                <w:noProof/>
              </w:rPr>
              <w:t xml:space="preserve"> i</w:t>
            </w:r>
            <w:r>
              <w:rPr>
                <w:noProof/>
              </w:rPr>
              <w:t xml:space="preserve">s </w:t>
            </w:r>
            <w:r w:rsidR="008029C0">
              <w:rPr>
                <w:noProof/>
              </w:rPr>
              <w:t>Wesak – The Buddist festival on the 7</w:t>
            </w:r>
            <w:r w:rsidR="008029C0" w:rsidRPr="008029C0">
              <w:rPr>
                <w:noProof/>
                <w:vertAlign w:val="superscript"/>
              </w:rPr>
              <w:t>th</w:t>
            </w:r>
            <w:r w:rsidR="008029C0">
              <w:rPr>
                <w:noProof/>
              </w:rPr>
              <w:t xml:space="preserve"> of May.Start your activity by finding some relaxing music you can listen too. You tube has lots of different ones.</w:t>
            </w:r>
            <w:r w:rsidR="00F610B5">
              <w:rPr>
                <w:noProof/>
              </w:rPr>
              <w:t xml:space="preserve"> Then </w:t>
            </w:r>
            <w:r w:rsidR="008029C0">
              <w:rPr>
                <w:noProof/>
              </w:rPr>
              <w:t>explore Mandala art</w:t>
            </w:r>
            <w:r w:rsidR="0091349C">
              <w:rPr>
                <w:noProof/>
              </w:rPr>
              <w:t xml:space="preserve"> – a combination of art, math and natural materials and focusses on circles. Collect some natural materials and see if you can create your own piece of Mandala art.</w:t>
            </w:r>
          </w:p>
          <w:p w:rsidR="00780510" w:rsidRDefault="00780510" w:rsidP="00DF0B63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5119D9" w:rsidRDefault="005119D9" w:rsidP="00DF0B63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5119D9" w:rsidRDefault="005119D9" w:rsidP="00DF0B63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91349C" w:rsidRDefault="0091349C" w:rsidP="00DF0B63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91349C" w:rsidRDefault="0091349C" w:rsidP="00DF0B63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91349C" w:rsidRDefault="0091349C" w:rsidP="00DF0B63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91349C" w:rsidRDefault="0091349C" w:rsidP="00DF0B63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91349C" w:rsidRDefault="0091349C" w:rsidP="00DF0B63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91349C" w:rsidRDefault="0091349C" w:rsidP="00DF0B63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91349C" w:rsidRDefault="0091349C" w:rsidP="00DF0B63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91349C" w:rsidRDefault="0091349C" w:rsidP="00DF0B63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91349C" w:rsidRDefault="0091349C" w:rsidP="00DF0B63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91349C" w:rsidRDefault="0091349C" w:rsidP="00DF0B63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91349C" w:rsidRDefault="0091349C" w:rsidP="00DF0B63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91349C" w:rsidRDefault="0091349C" w:rsidP="00DF0B63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91349C" w:rsidRDefault="0091349C" w:rsidP="00DF0B63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91349C" w:rsidRDefault="0091349C" w:rsidP="00DF0B63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176BBD" w:rsidRDefault="00176BBD" w:rsidP="00DF0B63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AE7D79" w:rsidRDefault="00DF0B63" w:rsidP="00AE7D79">
            <w:r>
              <w:rPr>
                <w:noProof/>
              </w:rPr>
              <w:t xml:space="preserve">Gym </w:t>
            </w:r>
            <w:r w:rsidR="006E365C">
              <w:rPr>
                <w:noProof/>
              </w:rPr>
              <w:t xml:space="preserve">– </w:t>
            </w:r>
            <w:r w:rsidR="00176BBD">
              <w:rPr>
                <w:noProof/>
              </w:rPr>
              <w:t>Find another fitness work out on You tube of you</w:t>
            </w:r>
            <w:r w:rsidR="000C39DE">
              <w:rPr>
                <w:noProof/>
              </w:rPr>
              <w:t xml:space="preserve">r choice or continue with </w:t>
            </w:r>
            <w:r w:rsidR="00176BBD">
              <w:rPr>
                <w:noProof/>
              </w:rPr>
              <w:t xml:space="preserve"> your own.  Complete the routine with your family or on your own if you prefer…. But don’t forget to </w:t>
            </w:r>
            <w:r w:rsidR="00AE7D79">
              <w:t xml:space="preserve"> warm down and stretch after your work out.</w:t>
            </w:r>
          </w:p>
          <w:p w:rsidR="00DF0B63" w:rsidRDefault="00DF0B63" w:rsidP="00DF0B63">
            <w:pPr>
              <w:rPr>
                <w:noProof/>
              </w:rPr>
            </w:pPr>
          </w:p>
          <w:p w:rsidR="00DF0B63" w:rsidRDefault="00DF0B63" w:rsidP="00DF0B63">
            <w:pPr>
              <w:rPr>
                <w:noProof/>
              </w:rPr>
            </w:pPr>
          </w:p>
          <w:p w:rsidR="00AE7D79" w:rsidRDefault="00AE7D79" w:rsidP="00AE7D79">
            <w:pPr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t>Sensory –</w:t>
            </w:r>
            <w:r>
              <w:rPr>
                <w:noProof/>
              </w:rPr>
              <w:t>Follow t</w:t>
            </w:r>
            <w:r w:rsidR="008029C0">
              <w:rPr>
                <w:noProof/>
              </w:rPr>
              <w:t>he link to make some sensory art. Using shaving foam and paint, you can print onto paper or card or just explore the texture</w:t>
            </w:r>
            <w:r>
              <w:rPr>
                <w:noProof/>
              </w:rPr>
              <w:t xml:space="preserve">. </w:t>
            </w:r>
            <w:r w:rsidR="008029C0">
              <w:rPr>
                <w:noProof/>
              </w:rPr>
              <w:t>You can add glitter or any other sensory things you may like to explore.</w:t>
            </w:r>
          </w:p>
          <w:p w:rsidR="00AE7D79" w:rsidRDefault="00AE7D79" w:rsidP="00AE7D79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2C6BC0" w:rsidRDefault="002C6BC0" w:rsidP="00AE7D79"/>
        </w:tc>
        <w:tc>
          <w:tcPr>
            <w:tcW w:w="4819" w:type="dxa"/>
          </w:tcPr>
          <w:p w:rsidR="00EA2B2D" w:rsidRDefault="00EA2B2D">
            <w:pPr>
              <w:rPr>
                <w:noProof/>
                <w:lang w:eastAsia="en-GB"/>
              </w:rPr>
            </w:pPr>
          </w:p>
          <w:p w:rsidR="00EA2B2D" w:rsidRDefault="00EA2B2D">
            <w:pPr>
              <w:rPr>
                <w:noProof/>
                <w:lang w:eastAsia="en-GB"/>
              </w:rPr>
            </w:pPr>
          </w:p>
          <w:p w:rsidR="00E3346F" w:rsidRDefault="00E3346F">
            <w:pPr>
              <w:rPr>
                <w:noProof/>
                <w:lang w:eastAsia="en-GB"/>
              </w:rPr>
            </w:pPr>
          </w:p>
          <w:p w:rsidR="00E3346F" w:rsidRDefault="00E3346F">
            <w:pPr>
              <w:rPr>
                <w:noProof/>
                <w:lang w:eastAsia="en-GB"/>
              </w:rPr>
            </w:pPr>
          </w:p>
          <w:p w:rsidR="00E3346F" w:rsidRDefault="00E3346F">
            <w:pPr>
              <w:rPr>
                <w:noProof/>
                <w:lang w:eastAsia="en-GB"/>
              </w:rPr>
            </w:pPr>
          </w:p>
          <w:p w:rsidR="00E3346F" w:rsidRDefault="00E3346F">
            <w:pPr>
              <w:rPr>
                <w:noProof/>
                <w:lang w:eastAsia="en-GB"/>
              </w:rPr>
            </w:pPr>
          </w:p>
          <w:p w:rsidR="00AE7D79" w:rsidRDefault="00AE7D79">
            <w:pPr>
              <w:rPr>
                <w:noProof/>
                <w:lang w:eastAsia="en-GB"/>
              </w:rPr>
            </w:pPr>
          </w:p>
          <w:p w:rsidR="00AE7D79" w:rsidRDefault="00AE7D79">
            <w:pPr>
              <w:rPr>
                <w:noProof/>
                <w:lang w:eastAsia="en-GB"/>
              </w:rPr>
            </w:pPr>
          </w:p>
          <w:p w:rsidR="00AE7D79" w:rsidRDefault="00AE7D79">
            <w:pPr>
              <w:rPr>
                <w:noProof/>
                <w:lang w:eastAsia="en-GB"/>
              </w:rPr>
            </w:pPr>
          </w:p>
          <w:p w:rsidR="00AE7D79" w:rsidRDefault="0091349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7B6B80F" wp14:editId="230DE191">
                  <wp:extent cx="1857375" cy="1393032"/>
                  <wp:effectExtent l="0" t="0" r="0" b="0"/>
                  <wp:docPr id="8" name="Picture 8" descr="Mandalas: A Practically Perfect Form of Nature Art | Childhood B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ndalas: A Practically Perfect Form of Nature Art | Childhood B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239" cy="139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D79" w:rsidRDefault="00AE7D79">
            <w:pPr>
              <w:rPr>
                <w:noProof/>
                <w:lang w:eastAsia="en-GB"/>
              </w:rPr>
            </w:pPr>
          </w:p>
          <w:p w:rsidR="008029C0" w:rsidRDefault="0091349C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6E9BDA6D" wp14:editId="749EF33D">
                  <wp:extent cx="2333625" cy="1585668"/>
                  <wp:effectExtent l="0" t="0" r="0" b="0"/>
                  <wp:docPr id="9" name="Picture 9" descr="EYFS Best Practice - All about... transient art | Nursery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YFS Best Practice - All about... transient art | Nursery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585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29C0" w:rsidRDefault="008029C0"/>
          <w:p w:rsidR="008029C0" w:rsidRDefault="008029C0"/>
          <w:p w:rsidR="008029C0" w:rsidRDefault="008029C0"/>
          <w:p w:rsidR="008029C0" w:rsidRDefault="008029C0"/>
          <w:p w:rsidR="008029C0" w:rsidRDefault="008029C0"/>
          <w:p w:rsidR="008029C0" w:rsidRDefault="008029C0"/>
          <w:p w:rsidR="0091349C" w:rsidRDefault="0091349C">
            <w:pPr>
              <w:rPr>
                <w:color w:val="0000FF"/>
                <w:u w:val="single"/>
              </w:rPr>
            </w:pPr>
          </w:p>
          <w:p w:rsidR="0091349C" w:rsidRDefault="0091349C">
            <w:pPr>
              <w:rPr>
                <w:color w:val="0000FF"/>
                <w:u w:val="single"/>
              </w:rPr>
            </w:pPr>
          </w:p>
          <w:p w:rsidR="0091349C" w:rsidRDefault="0091349C">
            <w:pPr>
              <w:rPr>
                <w:color w:val="0000FF"/>
                <w:u w:val="single"/>
              </w:rPr>
            </w:pPr>
          </w:p>
          <w:p w:rsidR="00AE7D79" w:rsidRDefault="00F76D2B">
            <w:pPr>
              <w:rPr>
                <w:noProof/>
                <w:lang w:eastAsia="en-GB"/>
              </w:rPr>
            </w:pPr>
            <w:hyperlink r:id="rId11" w:history="1">
              <w:r w:rsidR="008029C0" w:rsidRPr="003F7B34">
                <w:rPr>
                  <w:rStyle w:val="Hyperlink"/>
                </w:rPr>
                <w:t>https://www.youtube.com/watch?v=oi9BH_7EOxY</w:t>
              </w:r>
            </w:hyperlink>
          </w:p>
          <w:p w:rsidR="00AE7D79" w:rsidRDefault="00AE7D79">
            <w:pPr>
              <w:rPr>
                <w:noProof/>
                <w:lang w:eastAsia="en-GB"/>
              </w:rPr>
            </w:pPr>
          </w:p>
          <w:p w:rsidR="004618D9" w:rsidRDefault="004618D9"/>
        </w:tc>
      </w:tr>
      <w:tr w:rsidR="00B42F5F" w:rsidTr="001063B7">
        <w:tc>
          <w:tcPr>
            <w:tcW w:w="14170" w:type="dxa"/>
            <w:gridSpan w:val="3"/>
          </w:tcPr>
          <w:p w:rsidR="00B42F5F" w:rsidRDefault="00B42F5F"/>
          <w:p w:rsidR="00B42F5F" w:rsidRDefault="00B42F5F" w:rsidP="00B42F5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:rsidR="008A2C03" w:rsidRDefault="008A2C03" w:rsidP="008A2C03">
            <w:pPr>
              <w:pStyle w:val="ListParagraph"/>
            </w:pPr>
          </w:p>
          <w:p w:rsidR="00B42F5F" w:rsidRDefault="00663941" w:rsidP="00CA1883">
            <w:pPr>
              <w:pStyle w:val="ListParagraph"/>
            </w:pPr>
            <w:r>
              <w:t xml:space="preserve">We </w:t>
            </w:r>
            <w:r w:rsidR="008A2C03">
              <w:t>would love to see and hear about what you have been d</w:t>
            </w:r>
            <w:r w:rsidR="00DB7D68">
              <w:t xml:space="preserve">oing, feel free to email Beth and Emma </w:t>
            </w:r>
            <w:r w:rsidR="008A2C03">
              <w:t xml:space="preserve">– </w:t>
            </w:r>
            <w:hyperlink r:id="rId12" w:history="1">
              <w:r w:rsidR="00DB7D68" w:rsidRPr="00580A62">
                <w:rPr>
                  <w:rStyle w:val="Hyperlink"/>
                </w:rPr>
                <w:t>upper6th@parklane.cheshire.sch.uk</w:t>
              </w:r>
            </w:hyperlink>
            <w:r w:rsidR="008A2C03">
              <w:t xml:space="preserve"> </w:t>
            </w:r>
          </w:p>
        </w:tc>
      </w:tr>
    </w:tbl>
    <w:p w:rsidR="001D2CCA" w:rsidRDefault="001D2CCA" w:rsidP="00C35175">
      <w:pPr>
        <w:jc w:val="center"/>
      </w:pPr>
    </w:p>
    <w:sectPr w:rsidR="001D2CCA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95296"/>
    <w:multiLevelType w:val="hybridMultilevel"/>
    <w:tmpl w:val="F4F8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64F9F"/>
    <w:multiLevelType w:val="hybridMultilevel"/>
    <w:tmpl w:val="81007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CA"/>
    <w:rsid w:val="00077751"/>
    <w:rsid w:val="000C1C2C"/>
    <w:rsid w:val="000C39DE"/>
    <w:rsid w:val="000E4DB9"/>
    <w:rsid w:val="001063B7"/>
    <w:rsid w:val="00140140"/>
    <w:rsid w:val="00176BBD"/>
    <w:rsid w:val="001D2CCA"/>
    <w:rsid w:val="00216E76"/>
    <w:rsid w:val="002C6BC0"/>
    <w:rsid w:val="002D0C52"/>
    <w:rsid w:val="00370D29"/>
    <w:rsid w:val="00371804"/>
    <w:rsid w:val="00395742"/>
    <w:rsid w:val="004618D9"/>
    <w:rsid w:val="0049087D"/>
    <w:rsid w:val="004912A0"/>
    <w:rsid w:val="004B3834"/>
    <w:rsid w:val="005119D9"/>
    <w:rsid w:val="005324A1"/>
    <w:rsid w:val="005564F4"/>
    <w:rsid w:val="005D1C81"/>
    <w:rsid w:val="006060E1"/>
    <w:rsid w:val="00615911"/>
    <w:rsid w:val="00663941"/>
    <w:rsid w:val="006D0507"/>
    <w:rsid w:val="006E365C"/>
    <w:rsid w:val="00762195"/>
    <w:rsid w:val="00780510"/>
    <w:rsid w:val="008029C0"/>
    <w:rsid w:val="00836D48"/>
    <w:rsid w:val="00875354"/>
    <w:rsid w:val="008A2C03"/>
    <w:rsid w:val="0091349C"/>
    <w:rsid w:val="009E0F8A"/>
    <w:rsid w:val="00A17B58"/>
    <w:rsid w:val="00A719A3"/>
    <w:rsid w:val="00A71E2E"/>
    <w:rsid w:val="00AE7D79"/>
    <w:rsid w:val="00B27CB3"/>
    <w:rsid w:val="00B3289C"/>
    <w:rsid w:val="00B40B48"/>
    <w:rsid w:val="00B42F5F"/>
    <w:rsid w:val="00B447FD"/>
    <w:rsid w:val="00BB50F5"/>
    <w:rsid w:val="00C03EFE"/>
    <w:rsid w:val="00C121A5"/>
    <w:rsid w:val="00C22A18"/>
    <w:rsid w:val="00C35175"/>
    <w:rsid w:val="00C579C3"/>
    <w:rsid w:val="00C65652"/>
    <w:rsid w:val="00CA03A3"/>
    <w:rsid w:val="00CA1883"/>
    <w:rsid w:val="00CE51AD"/>
    <w:rsid w:val="00D04C7B"/>
    <w:rsid w:val="00D50311"/>
    <w:rsid w:val="00D52778"/>
    <w:rsid w:val="00D83021"/>
    <w:rsid w:val="00DB7D68"/>
    <w:rsid w:val="00DC145D"/>
    <w:rsid w:val="00DF0B63"/>
    <w:rsid w:val="00DF590B"/>
    <w:rsid w:val="00E3346F"/>
    <w:rsid w:val="00E921D1"/>
    <w:rsid w:val="00EA2B2D"/>
    <w:rsid w:val="00EB4141"/>
    <w:rsid w:val="00F42DCE"/>
    <w:rsid w:val="00F610B5"/>
    <w:rsid w:val="00F76D2B"/>
    <w:rsid w:val="00F9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upper6th@parklane.cheshire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oi9BH_7EOx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EShaw</dc:creator>
  <cp:lastModifiedBy>Beth</cp:lastModifiedBy>
  <cp:revision>16</cp:revision>
  <dcterms:created xsi:type="dcterms:W3CDTF">2020-04-28T11:19:00Z</dcterms:created>
  <dcterms:modified xsi:type="dcterms:W3CDTF">2020-04-30T11:16:00Z</dcterms:modified>
</cp:coreProperties>
</file>